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60961</wp:posOffset>
            </wp:positionH>
            <wp:positionV relativeFrom="paragraph">
              <wp:posOffset>41910</wp:posOffset>
            </wp:positionV>
            <wp:extent cx="1971313" cy="714375"/>
            <wp:effectExtent b="0" l="0" r="0" t="0"/>
            <wp:wrapSquare wrapText="bothSides" distB="0" distT="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15019" l="0" r="3775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1313" cy="714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2539365</wp:posOffset>
            </wp:positionH>
            <wp:positionV relativeFrom="paragraph">
              <wp:posOffset>27940</wp:posOffset>
            </wp:positionV>
            <wp:extent cx="2651760" cy="713105"/>
            <wp:effectExtent b="0" l="0" r="0" t="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713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COLÉGIO MAGNUM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IB DIPLOMA PROGRAMME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40"/>
          <w:szCs w:val="40"/>
          <w:rtl w:val="0"/>
        </w:rPr>
        <w:t xml:space="preserve">POLÍTICA DE LINGUAGENS</w:t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COLÉGIO MAGNUM - IB MISSION</w:t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Oferecer uma educação inovadora e de qualidade internacional em um ambiente acolhedor, integrando o rigor acadêmico </w:t>
      </w:r>
      <w:r w:rsidDel="00000000" w:rsidR="00000000" w:rsidRPr="00000000">
        <w:rPr>
          <w:rFonts w:ascii="Arial" w:cs="Arial" w:eastAsia="Arial" w:hAnsi="Arial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o desenvolvimento de nossos alunos como cidadãos globais, capazes de gerir a sua própria vida e atuar como membros ativos e transformadores na sociedade.</w:t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40"/>
          <w:szCs w:val="40"/>
          <w:rtl w:val="0"/>
        </w:rPr>
        <w:t xml:space="preserve">POLÍTICA DE LINGUAGENS</w:t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 Colégio Magnum, acreditamos que a linguagem é o alicerce de todo o aprendizado e da comunicação humana. Alinhados à filosofia do IB de que todos os educadores são professores de linguagem, reconhecemos que o desenvolvimento linguístico é fundamental para o pensamento crítico, a empatia e a </w:t>
      </w:r>
      <w:sdt>
        <w:sdtPr>
          <w:id w:val="-247961575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construção da mentalidade internacional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Compreendemos a língua como fenômeno cultural, histórico e social - dinâmico, heterogêneo e moldado pelos contextos de uso -  sendo o principal meio de construção de identidades dos estudantes  de suas  comunidades.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Nesse cenário, o multilinguismo consolida-se como  um pilar central para a formação de cidadãos globais. O domínio e a valorização de múltiplos idiomas capacitam os estudantes a transitarem entre diferentes culturas com respeito, flexibilidade cognitiva e abertura. Por isso, promovemos um ambiente em que a</w:t>
      </w:r>
      <w:sdt>
        <w:sdtPr>
          <w:id w:val="-2129882693"/>
          <w:tag w:val="goog_rdk_1"/>
        </w:sdtPr>
        <w:sdtContent>
          <w:commentRangeStart w:id="1"/>
        </w:sdtContent>
      </w:sdt>
      <w:sdt>
        <w:sdtPr>
          <w:id w:val="1674555671"/>
          <w:tag w:val="goog_rdk_2"/>
        </w:sdtPr>
        <w:sdtContent>
          <w:commentRangeStart w:id="2"/>
        </w:sdtContent>
      </w:sdt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Língua Portuguesa (Língua Materna), e a Língua Materna </w:t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(Língua de Instrução do IBDP) se enriquecem mutuamente, garantindo que o desenvolvimento acadêmico e a identidade cultural caminhem lado a lado.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Multilinguismo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Colégio Magnum promove e sustenta o multilinguismo por meio de ações concretas ao longo de toda a jornada escolar: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Promover a Consciência Global: O aprendizado de idiomas é utilizado como janela para explorar diferentes perspectivas mundiais, literaturas, contextos históricos e valores culturais, elemento essencial para o desenvolvimento da mentalidade internacional do IB DP.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Mobilizar o uso estratégico do repertório linguístico: Reconhecemos que alunos multilíngues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utilizam todo o seu repertório linguístico para construir significado. A escola encoraja o uso estratégico e consciente da Língua Inglesa como ferramenta de apoio à pesquisa e ao aprofundamento conceitual.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Contexto Linguístico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Colégio Magnum desenvolve um projeto de consolidação linguística contínuo e progressivo, que prepara os estudantes desde os primeiros anos escolares para os desafios globais do IB Diploma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Desenvolvimento Integral das Habilidades (Educação Infantil ao Ensino Médio): Desde a Educação Infantil, os alunos desenvolvem de forma integrada as quatro habilidades linguísticas fundamentais: ler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escrever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falar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speaking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e ouvir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listening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line="360" w:lineRule="auto"/>
        <w:ind w:left="144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Parceria Cambridge English: O Colégio Magnum mantém uma parceria  consolidada, de mais de uma década, com a Cambridge English, garantindo que a matriz curricular de língua inglesa seja alinhada aos mais altos padrões internacionais de ensino e avaliação.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120" w:line="360" w:lineRule="auto"/>
        <w:ind w:left="144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Como resultado desse percurso, os estudantes que concluem o 9º Ano do Ensino Fundamental atingem, comprovadamente, o nível de proficiência B1+ ou superior (com base no Quadro Comum Europeu de Referência para Línguas - CEFR). Essa bagagem garante que os alunos estejam plenamente aptos para compreender e produzir conteúdos acadêmicos complexos no IB DP.</w:t>
      </w:r>
    </w:p>
    <w:p w:rsidR="00000000" w:rsidDel="00000000" w:rsidP="00000000" w:rsidRDefault="00000000" w:rsidRPr="00000000" w14:paraId="00000047">
      <w:pPr>
        <w:spacing w:after="120" w:line="360" w:lineRule="auto"/>
        <w:ind w:left="1440" w:firstLine="0"/>
        <w:jc w:val="both"/>
        <w:rPr>
          <w:rFonts w:ascii="Calibri" w:cs="Calibri" w:eastAsia="Calibri" w:hAnsi="Calibri"/>
          <w:color w:val="000000"/>
        </w:rPr>
      </w:pPr>
      <w:bookmarkStart w:colFirst="0" w:colLast="0" w:name="_heading=h.vnzr98s9f65y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Estrutura Linguística no IB Diploma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 âmbito do IB DP no Colégio Magnum, os estudantes constroem seu plano de estudos linguísticos por meio dos Grupos 1 e 2 do currículo: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Language A: Língua e Literatura Português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after="0" w:before="24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Garante o aprofundamento do repertório literário, análise crítica de textos e rigor conceitual na língua materna do estudante.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Preserva a forte conexão cultural do estudante com a literatura brasileira e lusófona, ao mesmo tempo em que explora obras mundiais.</w:t>
      </w:r>
    </w:p>
    <w:p w:rsidR="00000000" w:rsidDel="00000000" w:rsidP="00000000" w:rsidRDefault="00000000" w:rsidRPr="00000000" w14:paraId="0000004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Language B: Aquisição de Linguagem - Inglês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24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Desenhado para alunos com conhecimento prévio consolidado no idioma.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Foca no aperfeiçoamento da fluência acadêmica, capacidade argumentativa, produção textual de alta complexidade e compreensão intercultural em contextos globais.</w:t>
      </w:r>
    </w:p>
    <w:p w:rsidR="00000000" w:rsidDel="00000000" w:rsidP="00000000" w:rsidRDefault="00000000" w:rsidRPr="00000000" w14:paraId="00000051">
      <w:pPr>
        <w:spacing w:after="120" w:line="360" w:lineRule="auto"/>
        <w:ind w:left="1440" w:firstLine="0"/>
        <w:jc w:val="both"/>
        <w:rPr>
          <w:rFonts w:ascii="Calibri" w:cs="Calibri" w:eastAsia="Calibri" w:hAnsi="Calibri"/>
          <w:color w:val="000000"/>
        </w:rPr>
      </w:pPr>
      <w:sdt>
        <w:sdtPr>
          <w:id w:val="540583038"/>
          <w:tag w:val="goog_rdk_3"/>
        </w:sdtPr>
        <w:sdtContent>
          <w:commentRangeStart w:id="3"/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WYLLER VICENTE DE MELLO SOUZA" w:id="3" w:date="2026-09-01T11:14:16Z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senti falta de um fechamento do documento</w:t>
      </w:r>
    </w:p>
  </w:comment>
  <w:comment w:author="WYLLER VICENTE DE MELLO SOUZA" w:id="1" w:date="2026-09-01T11:10:47Z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 assim mesmo: LP e inglês são línguas maternas?</w:t>
      </w:r>
    </w:p>
  </w:comment>
  <w:comment w:author="Jaqueline Pires" w:id="2" w:date="2026-09-01T11:24:30Z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Língua Materna - Mother Tongue</w:t>
      </w:r>
    </w:p>
  </w:comment>
  <w:comment w:author="WYLLER VICENTE DE MELLO SOUZA" w:id="0" w:date="2026-09-01T11:09:15Z"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completaria, para reforçar: sendo de responsabilidade de todos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55" w15:done="0"/>
  <w15:commentEx w15:paraId="00000056" w15:done="0"/>
  <w15:commentEx w15:paraId="00000057" w15:paraIdParent="00000056" w15:done="0"/>
  <w15:commentEx w15:paraId="00000058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765FE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765FE6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ED25A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i-p28" w:customStyle="1">
    <w:name w:val="tei-p28"/>
    <w:basedOn w:val="Normal"/>
    <w:rsid w:val="00ED25A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8C07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C077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C07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C0775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C0775"/>
    <w:rPr>
      <w:b w:val="1"/>
      <w:bCs w:val="1"/>
      <w:sz w:val="20"/>
      <w:szCs w:val="20"/>
    </w:rPr>
  </w:style>
  <w:style w:type="paragraph" w:styleId="PargrafodaLista">
    <w:name w:val="List Paragraph"/>
    <w:basedOn w:val="Normal"/>
    <w:uiPriority w:val="34"/>
    <w:qFormat w:val="1"/>
    <w:rsid w:val="00752ED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6EO7YKqbK0FZ2SVf7oAVsaO9/Q==">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2026-08-24T14:21:00Z</dcterms:created>
  <dc:creator>Jaqueline Realina Pires</dc:creator>
</cp:coreProperties>
</file>