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E12" w:rsidRDefault="00D90E12" w:rsidP="00D90E12">
      <w:pPr>
        <w:jc w:val="center"/>
        <w:rPr>
          <w:rFonts w:ascii="Arial" w:eastAsia="Arial" w:hAnsi="Arial" w:cs="Arial"/>
          <w:sz w:val="40"/>
          <w:szCs w:val="40"/>
        </w:rPr>
      </w:pPr>
      <w:r>
        <w:rPr>
          <w:noProof/>
          <w:lang w:eastAsia="pt-BR"/>
        </w:rPr>
        <w:drawing>
          <wp:anchor distT="0" distB="0" distL="114300" distR="114300" simplePos="0" relativeHeight="251659264" behindDoc="0" locked="0" layoutInCell="1" hidden="0" allowOverlap="1" wp14:anchorId="0A66F9CC" wp14:editId="2B89C5D3">
            <wp:simplePos x="0" y="0"/>
            <wp:positionH relativeFrom="column">
              <wp:posOffset>251460</wp:posOffset>
            </wp:positionH>
            <wp:positionV relativeFrom="paragraph">
              <wp:posOffset>419199</wp:posOffset>
            </wp:positionV>
            <wp:extent cx="1971313" cy="71437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r="37758" b="15019"/>
                    <a:stretch>
                      <a:fillRect/>
                    </a:stretch>
                  </pic:blipFill>
                  <pic:spPr>
                    <a:xfrm>
                      <a:off x="0" y="0"/>
                      <a:ext cx="1971313" cy="714375"/>
                    </a:xfrm>
                    <a:prstGeom prst="rect">
                      <a:avLst/>
                    </a:prstGeom>
                    <a:ln/>
                  </pic:spPr>
                </pic:pic>
              </a:graphicData>
            </a:graphic>
          </wp:anchor>
        </w:drawing>
      </w:r>
      <w:r>
        <w:rPr>
          <w:noProof/>
          <w:lang w:eastAsia="pt-BR"/>
        </w:rPr>
        <w:drawing>
          <wp:anchor distT="0" distB="0" distL="114300" distR="114300" simplePos="0" relativeHeight="251661312" behindDoc="0" locked="0" layoutInCell="1" hidden="0" allowOverlap="1" wp14:anchorId="586725EB" wp14:editId="082694CC">
            <wp:simplePos x="0" y="0"/>
            <wp:positionH relativeFrom="page">
              <wp:posOffset>3455035</wp:posOffset>
            </wp:positionH>
            <wp:positionV relativeFrom="paragraph">
              <wp:posOffset>386080</wp:posOffset>
            </wp:positionV>
            <wp:extent cx="2651760" cy="71310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51760" cy="713105"/>
                    </a:xfrm>
                    <a:prstGeom prst="rect">
                      <a:avLst/>
                    </a:prstGeom>
                    <a:ln/>
                  </pic:spPr>
                </pic:pic>
              </a:graphicData>
            </a:graphic>
          </wp:anchor>
        </w:drawing>
      </w: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Pr="00285893" w:rsidRDefault="00D90E12" w:rsidP="00D90E12">
      <w:pPr>
        <w:jc w:val="center"/>
        <w:rPr>
          <w:rFonts w:ascii="Arial" w:eastAsia="Arial" w:hAnsi="Arial" w:cs="Arial"/>
          <w:sz w:val="40"/>
          <w:szCs w:val="40"/>
          <w:lang w:val="en-US"/>
        </w:rPr>
      </w:pPr>
      <w:r w:rsidRPr="00285893">
        <w:rPr>
          <w:rFonts w:ascii="Arial" w:eastAsia="Arial" w:hAnsi="Arial" w:cs="Arial"/>
          <w:sz w:val="40"/>
          <w:szCs w:val="40"/>
          <w:lang w:val="en-US"/>
        </w:rPr>
        <w:t>COLÉGIO MAGNUM</w:t>
      </w:r>
    </w:p>
    <w:p w:rsidR="00D90E12" w:rsidRPr="00285893" w:rsidRDefault="00D90E12" w:rsidP="00D90E12">
      <w:pPr>
        <w:jc w:val="center"/>
        <w:rPr>
          <w:rFonts w:ascii="Arial" w:eastAsia="Arial" w:hAnsi="Arial" w:cs="Arial"/>
          <w:sz w:val="40"/>
          <w:szCs w:val="40"/>
          <w:lang w:val="en-US"/>
        </w:rPr>
      </w:pPr>
    </w:p>
    <w:p w:rsidR="00D90E12" w:rsidRPr="00285893" w:rsidRDefault="00D90E12" w:rsidP="00D90E12">
      <w:pPr>
        <w:jc w:val="center"/>
        <w:rPr>
          <w:rFonts w:ascii="Arial" w:eastAsia="Arial" w:hAnsi="Arial" w:cs="Arial"/>
          <w:sz w:val="40"/>
          <w:szCs w:val="40"/>
          <w:lang w:val="en-US"/>
        </w:rPr>
      </w:pPr>
      <w:r w:rsidRPr="00285893">
        <w:rPr>
          <w:rFonts w:ascii="Arial" w:eastAsia="Arial" w:hAnsi="Arial" w:cs="Arial"/>
          <w:sz w:val="40"/>
          <w:szCs w:val="40"/>
          <w:lang w:val="en-US"/>
        </w:rPr>
        <w:t>IB DIPLOMA PROGRAMME</w:t>
      </w:r>
    </w:p>
    <w:p w:rsidR="00D90E12" w:rsidRPr="00285893" w:rsidRDefault="00D90E12" w:rsidP="00D90E12">
      <w:pPr>
        <w:jc w:val="center"/>
        <w:rPr>
          <w:rFonts w:ascii="Arial" w:eastAsia="Arial" w:hAnsi="Arial" w:cs="Arial"/>
          <w:sz w:val="40"/>
          <w:szCs w:val="40"/>
          <w:lang w:val="en-US"/>
        </w:rPr>
      </w:pPr>
    </w:p>
    <w:p w:rsidR="00D90E12" w:rsidRPr="00285893" w:rsidRDefault="009D114A" w:rsidP="00D90E12">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r>
        <w:rPr>
          <w:rFonts w:ascii="Arial" w:eastAsia="Arial" w:hAnsi="Arial" w:cs="Arial"/>
          <w:b/>
          <w:bCs/>
          <w:color w:val="000000"/>
          <w:sz w:val="40"/>
          <w:szCs w:val="40"/>
          <w:lang w:val="en-US"/>
        </w:rPr>
        <w:t>INTEGRITY</w:t>
      </w:r>
      <w:r w:rsidR="00D90E12" w:rsidRPr="00285893">
        <w:rPr>
          <w:rFonts w:ascii="Arial" w:eastAsia="Arial" w:hAnsi="Arial" w:cs="Arial"/>
          <w:b/>
          <w:bCs/>
          <w:color w:val="000000"/>
          <w:sz w:val="40"/>
          <w:szCs w:val="40"/>
          <w:lang w:val="en-US"/>
        </w:rPr>
        <w:t xml:space="preserve"> POLICY </w:t>
      </w:r>
    </w:p>
    <w:p w:rsidR="00193149" w:rsidRPr="00285893" w:rsidRDefault="00796889">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143F1C" w:rsidRDefault="00D90E12" w:rsidP="00D90E12">
      <w:pPr>
        <w:jc w:val="center"/>
        <w:rPr>
          <w:rFonts w:ascii="Arial" w:eastAsia="Arial" w:hAnsi="Arial" w:cs="Arial"/>
          <w:b/>
          <w:lang w:val="en-US"/>
        </w:rPr>
      </w:pPr>
      <w:r w:rsidRPr="00143F1C">
        <w:rPr>
          <w:rFonts w:ascii="Arial" w:eastAsia="Arial" w:hAnsi="Arial" w:cs="Arial"/>
          <w:b/>
          <w:lang w:val="en-US"/>
        </w:rPr>
        <w:t xml:space="preserve">COLÉGIO MAGNUM - </w:t>
      </w:r>
      <w:sdt>
        <w:sdtPr>
          <w:rPr>
            <w:b/>
          </w:rPr>
          <w:tag w:val="goog_rdk_0"/>
          <w:id w:val="-1288105643"/>
        </w:sdtPr>
        <w:sdtEndPr/>
        <w:sdtContent/>
      </w:sdt>
      <w:r w:rsidRPr="00143F1C">
        <w:rPr>
          <w:rFonts w:ascii="Arial" w:eastAsia="Arial" w:hAnsi="Arial" w:cs="Arial"/>
          <w:b/>
          <w:lang w:val="en-US"/>
        </w:rPr>
        <w:t>IB MISSION</w:t>
      </w:r>
    </w:p>
    <w:p w:rsidR="00D90E12" w:rsidRPr="00D90E12" w:rsidRDefault="00D90E12" w:rsidP="00D90E12">
      <w:pPr>
        <w:jc w:val="center"/>
        <w:rPr>
          <w:rFonts w:ascii="Arial" w:eastAsia="Arial" w:hAnsi="Arial" w:cs="Arial"/>
          <w:lang w:val="en-US"/>
        </w:rPr>
      </w:pPr>
    </w:p>
    <w:p w:rsidR="00D90E12" w:rsidRPr="005672FD" w:rsidRDefault="00D90E12" w:rsidP="00D90E12">
      <w:pPr>
        <w:jc w:val="both"/>
        <w:rPr>
          <w:rFonts w:ascii="Arial" w:hAnsi="Arial" w:cs="Arial"/>
          <w:lang w:val="en-US"/>
        </w:rPr>
      </w:pPr>
      <w:r w:rsidRPr="005672FD">
        <w:rPr>
          <w:rFonts w:ascii="Arial" w:hAnsi="Arial" w:cs="Arial"/>
          <w:lang w:val="en-US"/>
        </w:rPr>
        <w:t>To offer an innovative, international-quality education in a welcoming environment, integrating academic rigor with the development of our students as global citizens who are capable of managing their own lives and acting as active, transformative members of society.</w:t>
      </w:r>
    </w:p>
    <w:p w:rsidR="00D90E12" w:rsidRDefault="00D90E12">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1D63A5" w:rsidRDefault="00F63FAD"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r>
        <w:rPr>
          <w:rFonts w:ascii="Arial" w:eastAsia="Arial" w:hAnsi="Arial" w:cs="Arial"/>
          <w:b/>
          <w:bCs/>
          <w:color w:val="000000"/>
          <w:sz w:val="40"/>
          <w:szCs w:val="40"/>
          <w:lang w:val="en-US"/>
        </w:rPr>
        <w:lastRenderedPageBreak/>
        <w:t>IN</w:t>
      </w:r>
      <w:r w:rsidR="00DE1962">
        <w:rPr>
          <w:rFonts w:ascii="Arial" w:eastAsia="Arial" w:hAnsi="Arial" w:cs="Arial"/>
          <w:b/>
          <w:bCs/>
          <w:color w:val="000000"/>
          <w:sz w:val="40"/>
          <w:szCs w:val="40"/>
          <w:lang w:val="en-US"/>
        </w:rPr>
        <w:t>TEGRITY</w:t>
      </w:r>
      <w:r w:rsidR="001D63A5" w:rsidRPr="00285893">
        <w:rPr>
          <w:rFonts w:ascii="Arial" w:eastAsia="Arial" w:hAnsi="Arial" w:cs="Arial"/>
          <w:b/>
          <w:bCs/>
          <w:color w:val="000000"/>
          <w:sz w:val="40"/>
          <w:szCs w:val="40"/>
          <w:lang w:val="en-US"/>
        </w:rPr>
        <w:t xml:space="preserve"> POLICY </w:t>
      </w:r>
    </w:p>
    <w:p w:rsidR="00F63FAD" w:rsidRDefault="00F63FAD"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
    <w:p w:rsidR="00DE1962" w:rsidRPr="00DE1962" w:rsidRDefault="00DE1962" w:rsidP="00DE1962">
      <w:pPr>
        <w:spacing w:before="100" w:beforeAutospacing="1" w:after="100" w:afterAutospacing="1" w:line="360" w:lineRule="auto"/>
        <w:jc w:val="both"/>
        <w:rPr>
          <w:rFonts w:ascii="Arial" w:eastAsia="Times New Roman" w:hAnsi="Arial" w:cs="Arial"/>
          <w:lang w:val="en-US" w:eastAsia="pt-BR"/>
        </w:rPr>
      </w:pPr>
      <w:r w:rsidRPr="00DE1962">
        <w:rPr>
          <w:rFonts w:ascii="Arial" w:eastAsia="Times New Roman" w:hAnsi="Arial" w:cs="Arial"/>
          <w:lang w:val="en-US" w:eastAsia="pt-BR"/>
        </w:rPr>
        <w:t>Within the scope of the IB Diploma Programme, Academic Integrity is a conscious commitment to honesty, individual responsibility, respect for intellectual property, and transparency in the construction and sharing of knowledge.</w:t>
      </w:r>
    </w:p>
    <w:p w:rsidR="00DE1962" w:rsidRPr="00DE1962" w:rsidRDefault="00DE1962" w:rsidP="00DE1962">
      <w:pPr>
        <w:spacing w:before="100" w:beforeAutospacing="1" w:after="100" w:afterAutospacing="1" w:line="360" w:lineRule="auto"/>
        <w:jc w:val="both"/>
        <w:rPr>
          <w:rFonts w:ascii="Arial" w:eastAsia="Times New Roman" w:hAnsi="Arial" w:cs="Arial"/>
          <w:lang w:val="en-US" w:eastAsia="pt-BR"/>
        </w:rPr>
      </w:pPr>
      <w:r w:rsidRPr="00DE1962">
        <w:rPr>
          <w:rFonts w:ascii="Arial" w:eastAsia="Times New Roman" w:hAnsi="Arial" w:cs="Arial"/>
          <w:lang w:val="en-US" w:eastAsia="pt-BR"/>
        </w:rPr>
        <w:t>Academic integrity is not viewed merely as a set of punitive rules, but as a guiding principle in education rooted in fundamental ethical values that shape character development and the pursuit of true knowledge. Aligned with the IB’s mission to develop principled young people, we understand integrity as the commitment to honesty, transparency, and personal responsibility in all stages of academic life.</w:t>
      </w:r>
    </w:p>
    <w:p w:rsidR="00DE1962" w:rsidRDefault="00DE1962" w:rsidP="00DE1962">
      <w:pPr>
        <w:spacing w:before="100" w:beforeAutospacing="1" w:after="100" w:afterAutospacing="1" w:line="360" w:lineRule="auto"/>
        <w:jc w:val="both"/>
        <w:rPr>
          <w:rFonts w:ascii="Arial" w:eastAsia="Times New Roman" w:hAnsi="Arial" w:cs="Arial"/>
          <w:lang w:val="en-US" w:eastAsia="pt-BR"/>
        </w:rPr>
      </w:pPr>
      <w:r w:rsidRPr="00DE1962">
        <w:rPr>
          <w:rFonts w:ascii="Arial" w:eastAsia="Times New Roman" w:hAnsi="Arial" w:cs="Arial"/>
          <w:lang w:val="en-US" w:eastAsia="pt-BR"/>
        </w:rPr>
        <w:t>We believe that student autonomy and well-being depend on trust in their own effort and the value of their original work. Ensuring respect for intellectual property rights is a moral duty that prepares students to act with maturity and dignity in a global society. Students are expected to produce authentic work that reflects their own authorship and critical thinking, while giving proper credit and citations to all third-party sources, ideas, or tools used.</w:t>
      </w:r>
    </w:p>
    <w:p w:rsidR="00DE1962" w:rsidRPr="00DE1962" w:rsidRDefault="00DE1962" w:rsidP="00DE1962">
      <w:pPr>
        <w:pStyle w:val="NormalWeb"/>
        <w:spacing w:line="360" w:lineRule="auto"/>
        <w:jc w:val="both"/>
        <w:rPr>
          <w:rFonts w:ascii="Arial" w:hAnsi="Arial" w:cs="Arial"/>
          <w:sz w:val="22"/>
          <w:szCs w:val="22"/>
        </w:rPr>
      </w:pPr>
      <w:r w:rsidRPr="00F90408">
        <w:rPr>
          <w:rFonts w:ascii="Arial" w:hAnsi="Arial" w:cs="Arial"/>
          <w:sz w:val="22"/>
          <w:szCs w:val="22"/>
          <w:lang w:val="en-US"/>
        </w:rPr>
        <w:t xml:space="preserve">It goes beyond simply "not cheating" or "not plagiarizing." It is about respecting the work of others and one's own learning process. </w:t>
      </w:r>
      <w:r w:rsidRPr="00DE1962">
        <w:rPr>
          <w:rFonts w:ascii="Arial" w:hAnsi="Arial" w:cs="Arial"/>
          <w:sz w:val="22"/>
          <w:szCs w:val="22"/>
        </w:rPr>
        <w:t>It means that:</w:t>
      </w:r>
    </w:p>
    <w:p w:rsidR="00DE1962" w:rsidRPr="00F90408" w:rsidRDefault="00DE1962" w:rsidP="00DE1962">
      <w:pPr>
        <w:pStyle w:val="NormalWeb"/>
        <w:numPr>
          <w:ilvl w:val="0"/>
          <w:numId w:val="16"/>
        </w:numPr>
        <w:spacing w:line="360" w:lineRule="auto"/>
        <w:jc w:val="both"/>
        <w:rPr>
          <w:rFonts w:ascii="Arial" w:hAnsi="Arial" w:cs="Arial"/>
          <w:sz w:val="22"/>
          <w:szCs w:val="22"/>
          <w:lang w:val="en-US"/>
        </w:rPr>
      </w:pPr>
      <w:r w:rsidRPr="00F90408">
        <w:rPr>
          <w:rFonts w:ascii="Arial" w:hAnsi="Arial" w:cs="Arial"/>
          <w:sz w:val="22"/>
          <w:szCs w:val="22"/>
          <w:lang w:val="en-US"/>
        </w:rPr>
        <w:t>All knowledge constructed by the student must reflect their own effort, reasoning, and authentic voice.</w:t>
      </w:r>
    </w:p>
    <w:p w:rsidR="00DE1962" w:rsidRPr="00F90408" w:rsidRDefault="00DE1962" w:rsidP="00DE1962">
      <w:pPr>
        <w:pStyle w:val="NormalWeb"/>
        <w:numPr>
          <w:ilvl w:val="0"/>
          <w:numId w:val="16"/>
        </w:numPr>
        <w:spacing w:line="360" w:lineRule="auto"/>
        <w:jc w:val="both"/>
        <w:rPr>
          <w:rFonts w:ascii="Arial" w:hAnsi="Arial" w:cs="Arial"/>
          <w:sz w:val="22"/>
          <w:szCs w:val="22"/>
          <w:lang w:val="en-US"/>
        </w:rPr>
      </w:pPr>
      <w:r w:rsidRPr="00F90408">
        <w:rPr>
          <w:rFonts w:ascii="Arial" w:hAnsi="Arial" w:cs="Arial"/>
          <w:sz w:val="22"/>
          <w:szCs w:val="22"/>
          <w:lang w:val="en-US"/>
        </w:rPr>
        <w:t>The work of third parties (authors, researchers, peers, or Artificial Intelligence tools) can and should be used as a foundation, but always with proper acknowledgment and citation.</w:t>
      </w:r>
    </w:p>
    <w:p w:rsidR="00DE1962" w:rsidRDefault="00DE1962" w:rsidP="00DE1962">
      <w:pPr>
        <w:pStyle w:val="NormalWeb"/>
        <w:numPr>
          <w:ilvl w:val="0"/>
          <w:numId w:val="16"/>
        </w:numPr>
        <w:spacing w:line="360" w:lineRule="auto"/>
        <w:jc w:val="both"/>
        <w:rPr>
          <w:rFonts w:ascii="Arial" w:hAnsi="Arial" w:cs="Arial"/>
          <w:sz w:val="22"/>
          <w:szCs w:val="22"/>
          <w:lang w:val="en-US"/>
        </w:rPr>
      </w:pPr>
      <w:r w:rsidRPr="00F90408">
        <w:rPr>
          <w:rFonts w:ascii="Arial" w:hAnsi="Arial" w:cs="Arial"/>
          <w:sz w:val="22"/>
          <w:szCs w:val="22"/>
          <w:lang w:val="en-US"/>
        </w:rPr>
        <w:t>Assessment is viewed as a true diagnosis of the student's learning, rather than merely a pursuit of grades at any cost.</w:t>
      </w:r>
    </w:p>
    <w:p w:rsidR="00F90408" w:rsidRPr="00F90408" w:rsidRDefault="00F90408" w:rsidP="00F90408">
      <w:pPr>
        <w:spacing w:before="100" w:beforeAutospacing="1" w:after="100" w:afterAutospacing="1" w:line="360" w:lineRule="auto"/>
        <w:ind w:left="360"/>
        <w:jc w:val="both"/>
        <w:rPr>
          <w:rFonts w:ascii="Arial" w:eastAsia="Times New Roman" w:hAnsi="Arial" w:cs="Arial"/>
          <w:lang w:val="en-US" w:eastAsia="pt-BR"/>
        </w:rPr>
      </w:pPr>
      <w:r w:rsidRPr="00F90408">
        <w:rPr>
          <w:rFonts w:ascii="Arial" w:eastAsia="Times New Roman" w:hAnsi="Arial" w:cs="Arial"/>
          <w:b/>
          <w:bCs/>
          <w:lang w:val="en-US" w:eastAsia="pt-BR"/>
        </w:rPr>
        <w:t>Academic Integrity</w:t>
      </w:r>
    </w:p>
    <w:p w:rsidR="00F90408" w:rsidRPr="00F90408" w:rsidRDefault="00F90408" w:rsidP="00F90408">
      <w:pPr>
        <w:spacing w:before="100" w:beforeAutospacing="1" w:after="100" w:afterAutospacing="1" w:line="360" w:lineRule="auto"/>
        <w:jc w:val="both"/>
        <w:rPr>
          <w:rFonts w:ascii="Arial" w:eastAsia="Times New Roman" w:hAnsi="Arial" w:cs="Arial"/>
          <w:lang w:val="en-US" w:eastAsia="pt-BR"/>
        </w:rPr>
      </w:pPr>
      <w:r w:rsidRPr="00F90408">
        <w:rPr>
          <w:rFonts w:ascii="Arial" w:eastAsia="Times New Roman" w:hAnsi="Arial" w:cs="Arial"/>
          <w:lang w:val="en-US" w:eastAsia="pt-BR"/>
        </w:rPr>
        <w:t>Academic Integrity is the ethical commitment to act honestly, responsibly, fairly, and transparently throughout the entire process of learning and knowledge creation. In the context of the IB DP, it means taking genuine ownership of your work, demonstrating original critical thinking, and explicitly acknowledging the ideas, data, creations, or contributions of others—whether from traditional sources or technological tools.</w:t>
      </w:r>
    </w:p>
    <w:p w:rsidR="00F90408" w:rsidRDefault="00F90408" w:rsidP="00F90408">
      <w:pPr>
        <w:spacing w:before="100" w:beforeAutospacing="1" w:after="100" w:afterAutospacing="1" w:line="360" w:lineRule="auto"/>
        <w:jc w:val="both"/>
        <w:rPr>
          <w:rFonts w:ascii="Arial" w:eastAsia="Times New Roman" w:hAnsi="Arial" w:cs="Arial"/>
          <w:lang w:val="en-US" w:eastAsia="pt-BR"/>
        </w:rPr>
      </w:pPr>
      <w:r w:rsidRPr="00F90408">
        <w:rPr>
          <w:rFonts w:ascii="Arial" w:eastAsia="Times New Roman" w:hAnsi="Arial" w:cs="Arial"/>
          <w:lang w:val="en-US" w:eastAsia="pt-BR"/>
        </w:rPr>
        <w:lastRenderedPageBreak/>
        <w:t>It is rooted in fundamental values and principles that ensure assessments reflect the student's true learning, strengthening trust within the learning community and preparing students to become conscious citizens with strong ethical principles and honesty.</w:t>
      </w:r>
    </w:p>
    <w:p w:rsidR="00BF68DF" w:rsidRPr="00BF68DF" w:rsidRDefault="00BF68DF" w:rsidP="00BF68DF">
      <w:pPr>
        <w:spacing w:before="100" w:beforeAutospacing="1" w:after="100" w:afterAutospacing="1" w:line="360" w:lineRule="auto"/>
        <w:jc w:val="both"/>
        <w:rPr>
          <w:rFonts w:ascii="Arial" w:eastAsia="Times New Roman" w:hAnsi="Arial" w:cs="Arial"/>
          <w:lang w:val="en-US" w:eastAsia="pt-BR"/>
        </w:rPr>
      </w:pPr>
      <w:r w:rsidRPr="00BF68DF">
        <w:rPr>
          <w:rFonts w:ascii="Arial" w:eastAsia="Times New Roman" w:hAnsi="Arial" w:cs="Arial"/>
          <w:b/>
          <w:bCs/>
          <w:lang w:val="en-US" w:eastAsia="pt-BR"/>
        </w:rPr>
        <w:t>Responsibilities of the School Community</w:t>
      </w:r>
    </w:p>
    <w:p w:rsidR="00BF68DF" w:rsidRPr="00BF68DF" w:rsidRDefault="00BF68DF" w:rsidP="00BF68DF">
      <w:pPr>
        <w:spacing w:before="100" w:beforeAutospacing="1" w:after="100" w:afterAutospacing="1" w:line="360" w:lineRule="auto"/>
        <w:jc w:val="both"/>
        <w:rPr>
          <w:rFonts w:ascii="Arial" w:eastAsia="Times New Roman" w:hAnsi="Arial" w:cs="Arial"/>
          <w:lang w:val="en-US" w:eastAsia="pt-BR"/>
        </w:rPr>
      </w:pPr>
      <w:r w:rsidRPr="00BF68DF">
        <w:rPr>
          <w:rFonts w:ascii="Arial" w:eastAsia="Times New Roman" w:hAnsi="Arial" w:cs="Arial"/>
          <w:b/>
          <w:bCs/>
          <w:lang w:val="en-US" w:eastAsia="pt-BR"/>
        </w:rPr>
        <w:t>Leadership and Coordination</w:t>
      </w:r>
    </w:p>
    <w:p w:rsidR="00BF68DF" w:rsidRPr="00BF68DF" w:rsidRDefault="00BF68DF" w:rsidP="00BF68DF">
      <w:pPr>
        <w:spacing w:before="100" w:beforeAutospacing="1" w:after="100" w:afterAutospacing="1" w:line="360" w:lineRule="auto"/>
        <w:jc w:val="both"/>
        <w:rPr>
          <w:rFonts w:ascii="Arial" w:eastAsia="Times New Roman" w:hAnsi="Arial" w:cs="Arial"/>
          <w:lang w:val="en-US" w:eastAsia="pt-BR"/>
        </w:rPr>
      </w:pPr>
      <w:r w:rsidRPr="00BF68DF">
        <w:rPr>
          <w:rFonts w:ascii="Arial" w:eastAsia="Times New Roman" w:hAnsi="Arial" w:cs="Arial"/>
          <w:lang w:val="en-US" w:eastAsia="pt-BR"/>
        </w:rPr>
        <w:t>The role of the coordination team is to develop a clear academic integrity policy, review it periodically, and ensure it is accessible to everyone in both Portuguese and English (the language of instruction at Colégio Magnum).</w:t>
      </w:r>
    </w:p>
    <w:p w:rsidR="00BF68DF" w:rsidRPr="00BF68DF" w:rsidRDefault="00BF68DF" w:rsidP="00BF68DF">
      <w:pPr>
        <w:spacing w:before="100" w:beforeAutospacing="1" w:after="100" w:afterAutospacing="1" w:line="360" w:lineRule="auto"/>
        <w:jc w:val="both"/>
        <w:rPr>
          <w:rFonts w:ascii="Arial" w:eastAsia="Times New Roman" w:hAnsi="Arial" w:cs="Arial"/>
          <w:lang w:val="en-US" w:eastAsia="pt-BR"/>
        </w:rPr>
      </w:pPr>
      <w:r w:rsidRPr="00BF68DF">
        <w:rPr>
          <w:rFonts w:ascii="Arial" w:eastAsia="Times New Roman" w:hAnsi="Arial" w:cs="Arial"/>
          <w:lang w:val="en-US" w:eastAsia="pt-BR"/>
        </w:rPr>
        <w:t>The coordination team must establish clear guidelines for citations and references to be adopted school-wide, as well as provide resources so that the teaching staff and students can learn about ethical academic practices.</w:t>
      </w:r>
    </w:p>
    <w:p w:rsidR="00BF68DF" w:rsidRDefault="00BF68DF" w:rsidP="00BF68DF">
      <w:pPr>
        <w:spacing w:before="100" w:beforeAutospacing="1" w:after="100" w:afterAutospacing="1" w:line="360" w:lineRule="auto"/>
        <w:jc w:val="both"/>
        <w:rPr>
          <w:rFonts w:ascii="Arial" w:eastAsia="Times New Roman" w:hAnsi="Arial" w:cs="Arial"/>
          <w:lang w:val="en-US" w:eastAsia="pt-BR"/>
        </w:rPr>
      </w:pPr>
      <w:r w:rsidRPr="00BF68DF">
        <w:rPr>
          <w:rFonts w:ascii="Arial" w:eastAsia="Times New Roman" w:hAnsi="Arial" w:cs="Arial"/>
          <w:lang w:val="en-US" w:eastAsia="pt-BR"/>
        </w:rPr>
        <w:t>As pedagogical leaders, they must conduct investigations into academic misconduct impartially, maintaining transparent records and respecting due process.</w:t>
      </w:r>
    </w:p>
    <w:p w:rsidR="007E39D7" w:rsidRPr="007E39D7" w:rsidRDefault="007E39D7" w:rsidP="007E39D7">
      <w:pPr>
        <w:spacing w:before="100" w:beforeAutospacing="1" w:after="100" w:afterAutospacing="1" w:line="360" w:lineRule="auto"/>
        <w:jc w:val="both"/>
        <w:rPr>
          <w:rFonts w:ascii="Arial" w:eastAsia="Times New Roman" w:hAnsi="Arial" w:cs="Arial"/>
          <w:lang w:val="en-US" w:eastAsia="pt-BR"/>
        </w:rPr>
      </w:pPr>
      <w:r w:rsidRPr="007E39D7">
        <w:rPr>
          <w:rFonts w:ascii="Arial" w:eastAsia="Times New Roman" w:hAnsi="Arial" w:cs="Arial"/>
          <w:b/>
          <w:bCs/>
          <w:lang w:val="en-US" w:eastAsia="pt-BR"/>
        </w:rPr>
        <w:t>Faculty</w:t>
      </w:r>
    </w:p>
    <w:p w:rsidR="007E39D7" w:rsidRPr="007E39D7" w:rsidRDefault="007E39D7" w:rsidP="007E39D7">
      <w:pPr>
        <w:spacing w:before="100" w:beforeAutospacing="1" w:after="100" w:afterAutospacing="1" w:line="360" w:lineRule="auto"/>
        <w:jc w:val="both"/>
        <w:rPr>
          <w:rFonts w:ascii="Arial" w:eastAsia="Times New Roman" w:hAnsi="Arial" w:cs="Arial"/>
          <w:lang w:val="en-US" w:eastAsia="pt-BR"/>
        </w:rPr>
      </w:pPr>
      <w:r w:rsidRPr="007E39D7">
        <w:rPr>
          <w:rFonts w:ascii="Arial" w:eastAsia="Times New Roman" w:hAnsi="Arial" w:cs="Arial"/>
          <w:lang w:val="en-US" w:eastAsia="pt-BR"/>
        </w:rPr>
        <w:t>Teachers play a crucial role in implementing the Academic Integrity Policy and must act as role models and examples for all students.</w:t>
      </w:r>
    </w:p>
    <w:p w:rsidR="007E39D7" w:rsidRDefault="007E39D7" w:rsidP="007E39D7">
      <w:pPr>
        <w:spacing w:before="100" w:beforeAutospacing="1" w:after="100" w:afterAutospacing="1" w:line="360" w:lineRule="auto"/>
        <w:jc w:val="both"/>
        <w:rPr>
          <w:rFonts w:ascii="Arial" w:eastAsia="Times New Roman" w:hAnsi="Arial" w:cs="Arial"/>
          <w:lang w:val="en-US" w:eastAsia="pt-BR"/>
        </w:rPr>
      </w:pPr>
      <w:r w:rsidRPr="007E39D7">
        <w:rPr>
          <w:rFonts w:ascii="Arial" w:eastAsia="Times New Roman" w:hAnsi="Arial" w:cs="Arial"/>
          <w:lang w:val="en-US" w:eastAsia="pt-BR"/>
        </w:rPr>
        <w:t>Furthermore, they are responsible for teaching students how to research, cite, paraphrase, and structure scientific research within their respective disciplines, as well as supervising the stages of assignments to ensure student progress is visible to verify authorship. They must also provide guidance on the use of new technologies and consistently clarify the extent to which the use of calculators, translators, spell checkers, and Artificial Intelligence tools is permitted for each task.</w:t>
      </w:r>
    </w:p>
    <w:p w:rsidR="006D515A" w:rsidRPr="006D515A" w:rsidRDefault="006D515A" w:rsidP="006D515A">
      <w:pPr>
        <w:spacing w:before="100" w:beforeAutospacing="1" w:after="100" w:afterAutospacing="1" w:line="360" w:lineRule="auto"/>
        <w:jc w:val="both"/>
        <w:rPr>
          <w:rFonts w:ascii="Arial" w:eastAsia="Times New Roman" w:hAnsi="Arial" w:cs="Arial"/>
          <w:lang w:val="en-US" w:eastAsia="pt-BR"/>
        </w:rPr>
      </w:pPr>
      <w:r w:rsidRPr="006D515A">
        <w:rPr>
          <w:rFonts w:ascii="Arial" w:eastAsia="Times New Roman" w:hAnsi="Arial" w:cs="Arial"/>
          <w:b/>
          <w:bCs/>
          <w:lang w:val="en-US" w:eastAsia="pt-BR"/>
        </w:rPr>
        <w:t>Students</w:t>
      </w:r>
    </w:p>
    <w:p w:rsidR="006D515A" w:rsidRPr="006D515A" w:rsidRDefault="006D515A" w:rsidP="006D515A">
      <w:pPr>
        <w:spacing w:before="100" w:beforeAutospacing="1" w:after="100" w:afterAutospacing="1" w:line="360" w:lineRule="auto"/>
        <w:jc w:val="both"/>
        <w:rPr>
          <w:rFonts w:ascii="Arial" w:eastAsia="Times New Roman" w:hAnsi="Arial" w:cs="Arial"/>
          <w:lang w:val="en-US" w:eastAsia="pt-BR"/>
        </w:rPr>
      </w:pPr>
      <w:r w:rsidRPr="006D515A">
        <w:rPr>
          <w:rFonts w:ascii="Arial" w:eastAsia="Times New Roman" w:hAnsi="Arial" w:cs="Arial"/>
          <w:lang w:val="en-US" w:eastAsia="pt-BR"/>
        </w:rPr>
        <w:t>Students at Colégio Magnum are expected to consistently strive to develop the attributes of the IB DP Learner Profile, maintaining a strong focus on integrity and ethical principles.</w:t>
      </w:r>
    </w:p>
    <w:p w:rsidR="006D515A" w:rsidRPr="006D515A" w:rsidRDefault="006D515A" w:rsidP="006D515A">
      <w:pPr>
        <w:spacing w:before="100" w:beforeAutospacing="1" w:after="100" w:afterAutospacing="1" w:line="360" w:lineRule="auto"/>
        <w:jc w:val="both"/>
        <w:rPr>
          <w:rFonts w:ascii="Arial" w:eastAsia="Times New Roman" w:hAnsi="Arial" w:cs="Arial"/>
          <w:lang w:val="en-US" w:eastAsia="pt-BR"/>
        </w:rPr>
      </w:pPr>
      <w:r w:rsidRPr="006D515A">
        <w:rPr>
          <w:rFonts w:ascii="Arial" w:eastAsia="Times New Roman" w:hAnsi="Arial" w:cs="Arial"/>
          <w:lang w:val="en-US" w:eastAsia="pt-BR"/>
        </w:rPr>
        <w:t>When completing projects during classes, students must produce authentic work and submit only tasks that reflect their own effort, reasoning, and writing. They must take care to properly attribute credit and explicitly declare all sources, citations, third-party ideas, images, data, and any support from AI tools used.</w:t>
      </w:r>
    </w:p>
    <w:p w:rsidR="006D515A" w:rsidRPr="006D515A" w:rsidRDefault="006D515A" w:rsidP="006D515A">
      <w:pPr>
        <w:spacing w:before="100" w:beforeAutospacing="1" w:after="100" w:afterAutospacing="1" w:line="360" w:lineRule="auto"/>
        <w:jc w:val="both"/>
        <w:rPr>
          <w:rFonts w:ascii="Arial" w:eastAsia="Times New Roman" w:hAnsi="Arial" w:cs="Arial"/>
          <w:lang w:val="en-US" w:eastAsia="pt-BR"/>
        </w:rPr>
      </w:pPr>
      <w:r w:rsidRPr="006D515A">
        <w:rPr>
          <w:rFonts w:ascii="Arial" w:eastAsia="Times New Roman" w:hAnsi="Arial" w:cs="Arial"/>
          <w:lang w:val="en-US" w:eastAsia="pt-BR"/>
        </w:rPr>
        <w:lastRenderedPageBreak/>
        <w:t>We believe our students need the support of the entire school community and emphasize the importance of maintaining a welcoming environment where they feel safe seeking guidance from teachers and librarians whenever they have questions about citation, group collaboration, or the permitted limits of assistance.</w:t>
      </w:r>
    </w:p>
    <w:p w:rsidR="006D515A" w:rsidRPr="00796889" w:rsidRDefault="006D515A" w:rsidP="006D515A">
      <w:pPr>
        <w:spacing w:before="100" w:beforeAutospacing="1" w:after="100" w:afterAutospacing="1" w:line="360" w:lineRule="auto"/>
        <w:jc w:val="both"/>
        <w:rPr>
          <w:rFonts w:ascii="Arial" w:eastAsia="Times New Roman" w:hAnsi="Arial" w:cs="Arial"/>
          <w:lang w:val="en-US" w:eastAsia="pt-BR"/>
        </w:rPr>
      </w:pPr>
      <w:r w:rsidRPr="006D515A">
        <w:rPr>
          <w:rFonts w:ascii="Arial" w:eastAsia="Times New Roman" w:hAnsi="Arial" w:cs="Arial"/>
          <w:lang w:val="en-US" w:eastAsia="pt-BR"/>
        </w:rPr>
        <w:t>It is important to keep students aware that they must avoid misconduct, such as committing plagiarism, supporting another student's dishonesty, and resubmitting the same work for more than one subject.</w:t>
      </w:r>
    </w:p>
    <w:p w:rsidR="00796889" w:rsidRPr="00796889" w:rsidRDefault="00796889" w:rsidP="00796889">
      <w:pPr>
        <w:spacing w:before="100" w:beforeAutospacing="1" w:after="100" w:afterAutospacing="1" w:line="360" w:lineRule="auto"/>
        <w:jc w:val="both"/>
        <w:rPr>
          <w:rFonts w:ascii="Arial" w:eastAsia="Times New Roman" w:hAnsi="Arial" w:cs="Arial"/>
          <w:lang w:val="en-US" w:eastAsia="pt-BR"/>
        </w:rPr>
      </w:pPr>
      <w:bookmarkStart w:id="0" w:name="_GoBack"/>
      <w:r w:rsidRPr="00796889">
        <w:rPr>
          <w:rFonts w:ascii="Arial" w:eastAsia="Times New Roman" w:hAnsi="Arial" w:cs="Arial"/>
          <w:b/>
          <w:bCs/>
          <w:lang w:val="en-US" w:eastAsia="pt-BR"/>
        </w:rPr>
        <w:t>Parents and Guardians</w:t>
      </w:r>
    </w:p>
    <w:p w:rsidR="00796889" w:rsidRPr="00796889" w:rsidRDefault="00796889" w:rsidP="00796889">
      <w:pPr>
        <w:spacing w:before="100" w:beforeAutospacing="1" w:after="100" w:afterAutospacing="1" w:line="360" w:lineRule="auto"/>
        <w:jc w:val="both"/>
        <w:rPr>
          <w:rFonts w:ascii="Arial" w:eastAsia="Times New Roman" w:hAnsi="Arial" w:cs="Arial"/>
          <w:lang w:val="en-US" w:eastAsia="pt-BR"/>
        </w:rPr>
      </w:pPr>
      <w:r w:rsidRPr="00796889">
        <w:rPr>
          <w:rFonts w:ascii="Arial" w:eastAsia="Times New Roman" w:hAnsi="Arial" w:cs="Arial"/>
          <w:lang w:val="en-US" w:eastAsia="pt-BR"/>
        </w:rPr>
        <w:t>The partnership of parents and guardians is essential for the holistic development of students. They are expected to support autonomous learning and encourage students to produce their own work, understanding that excessive assistance or hiring third parties undermines its educational value.</w:t>
      </w:r>
    </w:p>
    <w:p w:rsidR="00796889" w:rsidRPr="00796889" w:rsidRDefault="00796889" w:rsidP="00796889">
      <w:pPr>
        <w:spacing w:before="100" w:beforeAutospacing="1" w:after="100" w:afterAutospacing="1" w:line="360" w:lineRule="auto"/>
        <w:jc w:val="both"/>
        <w:rPr>
          <w:rFonts w:ascii="Arial" w:eastAsia="Times New Roman" w:hAnsi="Arial" w:cs="Arial"/>
          <w:lang w:eastAsia="pt-BR"/>
        </w:rPr>
      </w:pPr>
      <w:r w:rsidRPr="00796889">
        <w:rPr>
          <w:rFonts w:ascii="Arial" w:eastAsia="Times New Roman" w:hAnsi="Arial" w:cs="Arial"/>
          <w:lang w:eastAsia="pt-BR"/>
        </w:rPr>
        <w:t>In alignment with the school, they should be familiar with the Academic Integrity Policy, as well as other educational policies, and be aware of IB guidelines and the consequences of non-compliance with the integrity policy. Furthermore, they should promote the values of the learner profile and reinforce at home the importance of being principled, ethical, and acting with integrity.</w:t>
      </w:r>
    </w:p>
    <w:bookmarkEnd w:id="0"/>
    <w:p w:rsidR="00796889" w:rsidRPr="006D515A" w:rsidRDefault="00796889" w:rsidP="006D515A">
      <w:pPr>
        <w:spacing w:before="100" w:beforeAutospacing="1" w:after="100" w:afterAutospacing="1" w:line="360" w:lineRule="auto"/>
        <w:jc w:val="both"/>
        <w:rPr>
          <w:rFonts w:ascii="Times New Roman" w:eastAsia="Times New Roman" w:hAnsi="Times New Roman" w:cs="Times New Roman"/>
          <w:sz w:val="24"/>
          <w:szCs w:val="24"/>
          <w:lang w:val="en-US" w:eastAsia="pt-BR"/>
        </w:rPr>
      </w:pPr>
    </w:p>
    <w:p w:rsidR="006D515A" w:rsidRPr="007E39D7" w:rsidRDefault="006D515A" w:rsidP="007E39D7">
      <w:pPr>
        <w:spacing w:before="100" w:beforeAutospacing="1" w:after="100" w:afterAutospacing="1" w:line="360" w:lineRule="auto"/>
        <w:jc w:val="both"/>
        <w:rPr>
          <w:rFonts w:ascii="Arial" w:eastAsia="Times New Roman" w:hAnsi="Arial" w:cs="Arial"/>
          <w:lang w:val="en-US" w:eastAsia="pt-BR"/>
        </w:rPr>
      </w:pPr>
    </w:p>
    <w:p w:rsidR="007E39D7" w:rsidRPr="00BF68DF" w:rsidRDefault="007E39D7" w:rsidP="00BF68DF">
      <w:pPr>
        <w:spacing w:before="100" w:beforeAutospacing="1" w:after="100" w:afterAutospacing="1" w:line="360" w:lineRule="auto"/>
        <w:jc w:val="both"/>
        <w:rPr>
          <w:rFonts w:ascii="Arial" w:eastAsia="Times New Roman" w:hAnsi="Arial" w:cs="Arial"/>
          <w:lang w:val="en-US" w:eastAsia="pt-BR"/>
        </w:rPr>
      </w:pPr>
    </w:p>
    <w:p w:rsidR="00BF68DF" w:rsidRPr="00BF68DF" w:rsidRDefault="00BF68DF" w:rsidP="00BF68DF">
      <w:pPr>
        <w:spacing w:before="100" w:beforeAutospacing="1" w:after="100" w:afterAutospacing="1" w:line="360" w:lineRule="auto"/>
        <w:jc w:val="both"/>
        <w:rPr>
          <w:rFonts w:ascii="Arial" w:eastAsia="Times New Roman" w:hAnsi="Arial" w:cs="Arial"/>
          <w:lang w:val="en-US" w:eastAsia="pt-BR"/>
        </w:rPr>
      </w:pPr>
    </w:p>
    <w:p w:rsidR="00F90408" w:rsidRPr="00F90408" w:rsidRDefault="00F90408" w:rsidP="00F90408">
      <w:pPr>
        <w:pStyle w:val="NormalWeb"/>
        <w:spacing w:line="360" w:lineRule="auto"/>
        <w:jc w:val="both"/>
        <w:rPr>
          <w:rFonts w:ascii="Arial" w:hAnsi="Arial" w:cs="Arial"/>
          <w:sz w:val="22"/>
          <w:szCs w:val="22"/>
          <w:lang w:val="en-US"/>
        </w:rPr>
      </w:pPr>
    </w:p>
    <w:p w:rsidR="00DE1962" w:rsidRPr="00DE1962" w:rsidRDefault="00DE1962" w:rsidP="00DE1962">
      <w:pPr>
        <w:spacing w:before="100" w:beforeAutospacing="1" w:after="100" w:afterAutospacing="1" w:line="360" w:lineRule="auto"/>
        <w:jc w:val="both"/>
        <w:rPr>
          <w:rFonts w:ascii="Arial" w:eastAsia="Times New Roman" w:hAnsi="Arial" w:cs="Arial"/>
          <w:lang w:val="en-US" w:eastAsia="pt-BR"/>
        </w:rPr>
      </w:pPr>
    </w:p>
    <w:p w:rsidR="00DE1962" w:rsidRDefault="00DE1962"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
    <w:sectPr w:rsidR="00DE1962" w:rsidSect="00143F1C">
      <w:pgSz w:w="11906" w:h="16838"/>
      <w:pgMar w:top="1417" w:right="1701" w:bottom="1417"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A7C"/>
    <w:multiLevelType w:val="multilevel"/>
    <w:tmpl w:val="BFF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81202"/>
    <w:multiLevelType w:val="multilevel"/>
    <w:tmpl w:val="062E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E74A6"/>
    <w:multiLevelType w:val="multilevel"/>
    <w:tmpl w:val="B242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44554"/>
    <w:multiLevelType w:val="multilevel"/>
    <w:tmpl w:val="BB70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53B32"/>
    <w:multiLevelType w:val="multilevel"/>
    <w:tmpl w:val="6988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C1CD4"/>
    <w:multiLevelType w:val="multilevel"/>
    <w:tmpl w:val="66F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80DFC"/>
    <w:multiLevelType w:val="hybridMultilevel"/>
    <w:tmpl w:val="650C0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0200312"/>
    <w:multiLevelType w:val="multilevel"/>
    <w:tmpl w:val="DA2430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EDF2BD4"/>
    <w:multiLevelType w:val="multilevel"/>
    <w:tmpl w:val="3B78F25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7EE29EF"/>
    <w:multiLevelType w:val="multilevel"/>
    <w:tmpl w:val="C52C9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77495F"/>
    <w:multiLevelType w:val="multilevel"/>
    <w:tmpl w:val="FCF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9F0627"/>
    <w:multiLevelType w:val="multilevel"/>
    <w:tmpl w:val="5D2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460051"/>
    <w:multiLevelType w:val="multilevel"/>
    <w:tmpl w:val="BB66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F81519"/>
    <w:multiLevelType w:val="multilevel"/>
    <w:tmpl w:val="168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5F2978"/>
    <w:multiLevelType w:val="hybridMultilevel"/>
    <w:tmpl w:val="18780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9AB567B"/>
    <w:multiLevelType w:val="multilevel"/>
    <w:tmpl w:val="EC4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7"/>
  </w:num>
  <w:num w:numId="4">
    <w:abstractNumId w:val="3"/>
  </w:num>
  <w:num w:numId="5">
    <w:abstractNumId w:val="13"/>
  </w:num>
  <w:num w:numId="6">
    <w:abstractNumId w:val="8"/>
  </w:num>
  <w:num w:numId="7">
    <w:abstractNumId w:val="6"/>
  </w:num>
  <w:num w:numId="8">
    <w:abstractNumId w:val="15"/>
  </w:num>
  <w:num w:numId="9">
    <w:abstractNumId w:val="14"/>
  </w:num>
  <w:num w:numId="10">
    <w:abstractNumId w:val="11"/>
  </w:num>
  <w:num w:numId="11">
    <w:abstractNumId w:val="12"/>
  </w:num>
  <w:num w:numId="12">
    <w:abstractNumId w:val="10"/>
  </w:num>
  <w:num w:numId="13">
    <w:abstractNumId w:val="0"/>
  </w:num>
  <w:num w:numId="14">
    <w:abstractNumId w:val="5"/>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12"/>
    <w:rsid w:val="00040005"/>
    <w:rsid w:val="00143F1C"/>
    <w:rsid w:val="001D63A5"/>
    <w:rsid w:val="0024754C"/>
    <w:rsid w:val="00254B75"/>
    <w:rsid w:val="00281642"/>
    <w:rsid w:val="00285893"/>
    <w:rsid w:val="004017E1"/>
    <w:rsid w:val="005374DA"/>
    <w:rsid w:val="0055134B"/>
    <w:rsid w:val="0056613C"/>
    <w:rsid w:val="005951B9"/>
    <w:rsid w:val="00623CC3"/>
    <w:rsid w:val="0066146D"/>
    <w:rsid w:val="006C572E"/>
    <w:rsid w:val="006D515A"/>
    <w:rsid w:val="00796889"/>
    <w:rsid w:val="007D37E4"/>
    <w:rsid w:val="007E39D7"/>
    <w:rsid w:val="00887FA2"/>
    <w:rsid w:val="00925F6A"/>
    <w:rsid w:val="009D114A"/>
    <w:rsid w:val="00A45D13"/>
    <w:rsid w:val="00AA14EA"/>
    <w:rsid w:val="00BA4DCC"/>
    <w:rsid w:val="00BF68DF"/>
    <w:rsid w:val="00D43564"/>
    <w:rsid w:val="00D90E12"/>
    <w:rsid w:val="00DE1962"/>
    <w:rsid w:val="00F63FAD"/>
    <w:rsid w:val="00F904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8B1EF"/>
  <w15:chartTrackingRefBased/>
  <w15:docId w15:val="{BA15CCCC-EFD2-426F-8678-534A5A8D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1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23CC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i-p28">
    <w:name w:val="tei-p28"/>
    <w:basedOn w:val="Normal"/>
    <w:rsid w:val="006614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2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5694">
      <w:bodyDiv w:val="1"/>
      <w:marLeft w:val="0"/>
      <w:marRight w:val="0"/>
      <w:marTop w:val="0"/>
      <w:marBottom w:val="0"/>
      <w:divBdr>
        <w:top w:val="none" w:sz="0" w:space="0" w:color="auto"/>
        <w:left w:val="none" w:sz="0" w:space="0" w:color="auto"/>
        <w:bottom w:val="none" w:sz="0" w:space="0" w:color="auto"/>
        <w:right w:val="none" w:sz="0" w:space="0" w:color="auto"/>
      </w:divBdr>
    </w:div>
    <w:div w:id="128977305">
      <w:bodyDiv w:val="1"/>
      <w:marLeft w:val="0"/>
      <w:marRight w:val="0"/>
      <w:marTop w:val="0"/>
      <w:marBottom w:val="0"/>
      <w:divBdr>
        <w:top w:val="none" w:sz="0" w:space="0" w:color="auto"/>
        <w:left w:val="none" w:sz="0" w:space="0" w:color="auto"/>
        <w:bottom w:val="none" w:sz="0" w:space="0" w:color="auto"/>
        <w:right w:val="none" w:sz="0" w:space="0" w:color="auto"/>
      </w:divBdr>
    </w:div>
    <w:div w:id="275718518">
      <w:bodyDiv w:val="1"/>
      <w:marLeft w:val="0"/>
      <w:marRight w:val="0"/>
      <w:marTop w:val="0"/>
      <w:marBottom w:val="0"/>
      <w:divBdr>
        <w:top w:val="none" w:sz="0" w:space="0" w:color="auto"/>
        <w:left w:val="none" w:sz="0" w:space="0" w:color="auto"/>
        <w:bottom w:val="none" w:sz="0" w:space="0" w:color="auto"/>
        <w:right w:val="none" w:sz="0" w:space="0" w:color="auto"/>
      </w:divBdr>
    </w:div>
    <w:div w:id="505559705">
      <w:bodyDiv w:val="1"/>
      <w:marLeft w:val="0"/>
      <w:marRight w:val="0"/>
      <w:marTop w:val="0"/>
      <w:marBottom w:val="0"/>
      <w:divBdr>
        <w:top w:val="none" w:sz="0" w:space="0" w:color="auto"/>
        <w:left w:val="none" w:sz="0" w:space="0" w:color="auto"/>
        <w:bottom w:val="none" w:sz="0" w:space="0" w:color="auto"/>
        <w:right w:val="none" w:sz="0" w:space="0" w:color="auto"/>
      </w:divBdr>
    </w:div>
    <w:div w:id="553348687">
      <w:bodyDiv w:val="1"/>
      <w:marLeft w:val="0"/>
      <w:marRight w:val="0"/>
      <w:marTop w:val="0"/>
      <w:marBottom w:val="0"/>
      <w:divBdr>
        <w:top w:val="none" w:sz="0" w:space="0" w:color="auto"/>
        <w:left w:val="none" w:sz="0" w:space="0" w:color="auto"/>
        <w:bottom w:val="none" w:sz="0" w:space="0" w:color="auto"/>
        <w:right w:val="none" w:sz="0" w:space="0" w:color="auto"/>
      </w:divBdr>
    </w:div>
    <w:div w:id="990869277">
      <w:bodyDiv w:val="1"/>
      <w:marLeft w:val="0"/>
      <w:marRight w:val="0"/>
      <w:marTop w:val="0"/>
      <w:marBottom w:val="0"/>
      <w:divBdr>
        <w:top w:val="none" w:sz="0" w:space="0" w:color="auto"/>
        <w:left w:val="none" w:sz="0" w:space="0" w:color="auto"/>
        <w:bottom w:val="none" w:sz="0" w:space="0" w:color="auto"/>
        <w:right w:val="none" w:sz="0" w:space="0" w:color="auto"/>
      </w:divBdr>
    </w:div>
    <w:div w:id="1075132896">
      <w:bodyDiv w:val="1"/>
      <w:marLeft w:val="0"/>
      <w:marRight w:val="0"/>
      <w:marTop w:val="0"/>
      <w:marBottom w:val="0"/>
      <w:divBdr>
        <w:top w:val="none" w:sz="0" w:space="0" w:color="auto"/>
        <w:left w:val="none" w:sz="0" w:space="0" w:color="auto"/>
        <w:bottom w:val="none" w:sz="0" w:space="0" w:color="auto"/>
        <w:right w:val="none" w:sz="0" w:space="0" w:color="auto"/>
      </w:divBdr>
    </w:div>
    <w:div w:id="1301615678">
      <w:bodyDiv w:val="1"/>
      <w:marLeft w:val="0"/>
      <w:marRight w:val="0"/>
      <w:marTop w:val="0"/>
      <w:marBottom w:val="0"/>
      <w:divBdr>
        <w:top w:val="none" w:sz="0" w:space="0" w:color="auto"/>
        <w:left w:val="none" w:sz="0" w:space="0" w:color="auto"/>
        <w:bottom w:val="none" w:sz="0" w:space="0" w:color="auto"/>
        <w:right w:val="none" w:sz="0" w:space="0" w:color="auto"/>
      </w:divBdr>
    </w:div>
    <w:div w:id="1445078984">
      <w:bodyDiv w:val="1"/>
      <w:marLeft w:val="0"/>
      <w:marRight w:val="0"/>
      <w:marTop w:val="0"/>
      <w:marBottom w:val="0"/>
      <w:divBdr>
        <w:top w:val="none" w:sz="0" w:space="0" w:color="auto"/>
        <w:left w:val="none" w:sz="0" w:space="0" w:color="auto"/>
        <w:bottom w:val="none" w:sz="0" w:space="0" w:color="auto"/>
        <w:right w:val="none" w:sz="0" w:space="0" w:color="auto"/>
      </w:divBdr>
    </w:div>
    <w:div w:id="1575970866">
      <w:bodyDiv w:val="1"/>
      <w:marLeft w:val="0"/>
      <w:marRight w:val="0"/>
      <w:marTop w:val="0"/>
      <w:marBottom w:val="0"/>
      <w:divBdr>
        <w:top w:val="none" w:sz="0" w:space="0" w:color="auto"/>
        <w:left w:val="none" w:sz="0" w:space="0" w:color="auto"/>
        <w:bottom w:val="none" w:sz="0" w:space="0" w:color="auto"/>
        <w:right w:val="none" w:sz="0" w:space="0" w:color="auto"/>
      </w:divBdr>
    </w:div>
    <w:div w:id="207966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909</Words>
  <Characters>4914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Realina Pires</dc:creator>
  <cp:keywords/>
  <dc:description/>
  <cp:lastModifiedBy>Jaqueline Realina Pires</cp:lastModifiedBy>
  <cp:revision>9</cp:revision>
  <dcterms:created xsi:type="dcterms:W3CDTF">2026-08-31T20:21:00Z</dcterms:created>
  <dcterms:modified xsi:type="dcterms:W3CDTF">2026-08-31T20:29:00Z</dcterms:modified>
</cp:coreProperties>
</file>